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hAnsi="宋体" w:eastAsia="黑体"/>
          <w:sz w:val="48"/>
          <w:szCs w:val="52"/>
        </w:rPr>
      </w:pPr>
      <w:r>
        <w:rPr>
          <w:rFonts w:hint="eastAsia" w:ascii="黑体" w:hAnsi="宋体" w:eastAsia="黑体"/>
          <w:sz w:val="48"/>
          <w:szCs w:val="52"/>
          <w:lang w:val="en-US" w:eastAsia="zh-CN"/>
        </w:rPr>
        <w:t>消防泵控制柜采购及安装</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eastAsia="宋体" w:cs="宋体"/>
                <w:i w:val="0"/>
                <w:caps w:val="0"/>
                <w:color w:val="000000"/>
                <w:spacing w:val="0"/>
                <w:kern w:val="0"/>
                <w:sz w:val="24"/>
                <w:szCs w:val="24"/>
                <w:lang w:val="en-US" w:eastAsia="zh-CN" w:bidi="ar"/>
              </w:rPr>
              <w:t>消防泵控制柜</w:t>
            </w:r>
            <w:bookmarkStart w:id="0" w:name="_GoBack"/>
            <w:bookmarkEnd w:id="0"/>
            <w:r>
              <w:rPr>
                <w:rFonts w:hint="eastAsia" w:ascii="宋体" w:hAnsi="宋体" w:eastAsia="宋体" w:cs="宋体"/>
                <w:i w:val="0"/>
                <w:caps w:val="0"/>
                <w:color w:val="000000"/>
                <w:spacing w:val="0"/>
                <w:kern w:val="0"/>
                <w:sz w:val="24"/>
                <w:szCs w:val="24"/>
                <w:lang w:val="en-US" w:eastAsia="zh-CN" w:bidi="ar"/>
              </w:rPr>
              <w:t>采购及安装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03D743D9"/>
    <w:rsid w:val="164E6A1E"/>
    <w:rsid w:val="519625E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2023-05-15T01:30:10Z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2052-11.1.0.14309</vt:lpwstr>
  </property>
  <property fmtid="{D5CDD505-2E9C-101B-9397-08002B2CF9AE}" pid="4" name="ICV">
    <vt:lpwstr>BCF08563C92844F0B5CEF17AF6E80440</vt:lpwstr>
  </property>
</Properties>
</file>